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54656B" w:rsidRDefault="008C4D05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The Story Behind A2Z Civil Engineers</w:t>
      </w:r>
    </w:p>
    <w:p w14:paraId="00000002" w14:textId="77777777" w:rsidR="0054656B" w:rsidRDefault="008C4D05" w:rsidP="008C4D0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Across the United States, the United Kingdom, Canada, Australia, and beyond, engineering firms are struggling to keep up with increasing workloads, rising competition, a shortage of qualified engineers, and the financial risks that come with scaling their </w:t>
      </w:r>
      <w:r>
        <w:rPr>
          <w:rFonts w:ascii="Times New Roman" w:eastAsia="Times New Roman" w:hAnsi="Times New Roman" w:cs="Times New Roman"/>
          <w:sz w:val="24"/>
          <w:szCs w:val="24"/>
        </w:rPr>
        <w:t>operations. The pressure to deliver high-quality work faster and more efficiently has never been greater.</w:t>
      </w:r>
    </w:p>
    <w:p w14:paraId="00000003" w14:textId="77777777" w:rsidR="0054656B" w:rsidRDefault="008C4D05" w:rsidP="008C4D0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Meanwhile in Vietnam, many engineers possess strong technical foundations, modern software skills, solid English proficiency, and early familiarity wi</w:t>
      </w:r>
      <w:r>
        <w:rPr>
          <w:rFonts w:ascii="Times New Roman" w:eastAsia="Times New Roman" w:hAnsi="Times New Roman" w:cs="Times New Roman"/>
          <w:sz w:val="24"/>
          <w:szCs w:val="24"/>
        </w:rPr>
        <w:t>th international standards such as AASHTO (GDHS-7, GDPS-4-M, GPF-2, HSM-1, MEPDG-3, RSDG-4), FHWA HIF-12-026, MUTCD, ASTM, ADA, HEC-22,.. often introduced as part of their university curriculum. This talent pool is fully capable of contributing to the comp</w:t>
      </w:r>
      <w:r>
        <w:rPr>
          <w:rFonts w:ascii="Times New Roman" w:eastAsia="Times New Roman" w:hAnsi="Times New Roman" w:cs="Times New Roman"/>
          <w:sz w:val="24"/>
          <w:szCs w:val="24"/>
        </w:rPr>
        <w:t>lex demands of global civil engineering projects when given the opportunity.</w:t>
      </w:r>
    </w:p>
    <w:p w14:paraId="00000004" w14:textId="2BEA57F1" w:rsidR="0054656B" w:rsidRDefault="00FA7B31" w:rsidP="008C4D0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7B31">
        <w:rPr>
          <w:rFonts w:ascii="Times New Roman" w:eastAsia="Times New Roman" w:hAnsi="Times New Roman" w:cs="Times New Roman"/>
          <w:sz w:val="24"/>
          <w:szCs w:val="24"/>
        </w:rPr>
        <w:t>With over 10 years of experience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C4D05">
        <w:rPr>
          <w:rFonts w:ascii="Times New Roman" w:eastAsia="Times New Roman" w:hAnsi="Times New Roman" w:cs="Times New Roman"/>
          <w:sz w:val="24"/>
          <w:szCs w:val="24"/>
        </w:rPr>
        <w:t>working at leading firms such as South Transport Engineering Design Joint Stock Incorporated (TEDIS), B.R Design Consultant Co., Ltd, and TW-ASIA Consultants (Sin</w:t>
      </w:r>
      <w:r w:rsidR="008C4D05">
        <w:rPr>
          <w:rFonts w:ascii="Times New Roman" w:eastAsia="Times New Roman" w:hAnsi="Times New Roman" w:cs="Times New Roman"/>
          <w:sz w:val="24"/>
          <w:szCs w:val="24"/>
        </w:rPr>
        <w:t>gapore) - and gaining firsthand experience on multinational, standards-driven projects 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C4D05">
        <w:rPr>
          <w:rFonts w:ascii="Times New Roman" w:eastAsia="Times New Roman" w:hAnsi="Times New Roman" w:cs="Times New Roman"/>
          <w:sz w:val="24"/>
          <w:szCs w:val="24"/>
        </w:rPr>
        <w:t>Henry Lu recognized a powerful opportunity.</w:t>
      </w:r>
    </w:p>
    <w:p w14:paraId="00000005" w14:textId="77777777" w:rsidR="0054656B" w:rsidRDefault="008C4D05" w:rsidP="008C4D0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He realized that Vietnam’s engineering talent could help address the growing needs of companies worldwide, not merely as dra</w:t>
      </w:r>
      <w:r>
        <w:rPr>
          <w:rFonts w:ascii="Times New Roman" w:eastAsia="Times New Roman" w:hAnsi="Times New Roman" w:cs="Times New Roman"/>
          <w:sz w:val="24"/>
          <w:szCs w:val="24"/>
        </w:rPr>
        <w:t>fting support but as true engineering partners able to deliver reliable, technically sound work for international markets.</w:t>
      </w:r>
    </w:p>
    <w:p w14:paraId="0F9BDE10" w14:textId="77777777" w:rsidR="009556CC" w:rsidRDefault="008C4D05" w:rsidP="008C4D0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This belief became the driving force behind the creation of A2Z Civil Engineers (A2ZCE) - a firm dedicated to unlocking that potentia</w:t>
      </w:r>
      <w:r>
        <w:rPr>
          <w:rFonts w:ascii="Times New Roman" w:eastAsia="Times New Roman" w:hAnsi="Times New Roman" w:cs="Times New Roman"/>
          <w:sz w:val="24"/>
          <w:szCs w:val="24"/>
        </w:rPr>
        <w:t>l and bringing civil engineering services from Vietnam to the global market.</w:t>
      </w:r>
    </w:p>
    <w:p w14:paraId="2720828F" w14:textId="193FE9D6" w:rsidR="009556CC" w:rsidRDefault="009556CC" w:rsidP="008C4D0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56CC">
        <w:rPr>
          <w:rFonts w:ascii="Times New Roman" w:eastAsia="Times New Roman" w:hAnsi="Times New Roman" w:cs="Times New Roman"/>
          <w:sz w:val="24"/>
          <w:szCs w:val="24"/>
        </w:rPr>
        <w:t xml:space="preserve">Since its establishment, A2Z Civil Engineers has earned the trust of clients across multiple continents </w:t>
      </w:r>
      <w:r w:rsidR="0088657F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9556CC">
        <w:rPr>
          <w:rFonts w:ascii="Times New Roman" w:eastAsia="Times New Roman" w:hAnsi="Times New Roman" w:cs="Times New Roman"/>
          <w:sz w:val="24"/>
          <w:szCs w:val="24"/>
        </w:rPr>
        <w:t xml:space="preserve"> particularly in the United States </w:t>
      </w:r>
      <w:r w:rsidR="0088657F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9556CC">
        <w:rPr>
          <w:rFonts w:ascii="Times New Roman" w:eastAsia="Times New Roman" w:hAnsi="Times New Roman" w:cs="Times New Roman"/>
          <w:sz w:val="24"/>
          <w:szCs w:val="24"/>
        </w:rPr>
        <w:t xml:space="preserve"> by delivering high-quality civil engineering and drafting work with accuracy, responsiveness, and strict adherence to standards. Over time, A2Z Civil Engineers has become a dependable extension of our clients’ teams.</w:t>
      </w:r>
    </w:p>
    <w:p w14:paraId="00000006" w14:textId="69A2D70A" w:rsidR="0054656B" w:rsidRDefault="008C4D05">
      <w:pPr>
        <w:rPr>
          <w:rFonts w:ascii="Times New Roman" w:eastAsia="Times New Roman" w:hAnsi="Times New Roman" w:cs="Times New Roman"/>
          <w:sz w:val="24"/>
          <w:szCs w:val="24"/>
        </w:rPr>
      </w:pPr>
      <w:r>
        <w:pict w14:anchorId="6C80BEBB">
          <v:rect id="_x0000_i1025" style="width:0;height:1.5pt" o:hralign="center" o:hrstd="t" o:hr="t" fillcolor="#a0a0a0" stroked="f"/>
        </w:pict>
      </w:r>
    </w:p>
    <w:p w14:paraId="00000007" w14:textId="77777777" w:rsidR="0054656B" w:rsidRDefault="008C4D05">
      <w:pPr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More Than Just a Service Provider</w:t>
      </w:r>
    </w:p>
    <w:p w14:paraId="00000008" w14:textId="77777777" w:rsidR="0054656B" w:rsidRDefault="008C4D05" w:rsidP="008C4D0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At A2ZCE, our commitment goes beyond technical expertise. We are building a forward-thinking company culture inspired by the values of progressi</w:t>
      </w:r>
      <w:r>
        <w:rPr>
          <w:rFonts w:ascii="Times New Roman" w:eastAsia="Times New Roman" w:hAnsi="Times New Roman" w:cs="Times New Roman"/>
          <w:sz w:val="24"/>
          <w:szCs w:val="24"/>
        </w:rPr>
        <w:t>ve economies:</w:t>
      </w:r>
    </w:p>
    <w:p w14:paraId="00000009" w14:textId="77777777" w:rsidR="0054656B" w:rsidRDefault="008C4D05" w:rsidP="008C4D0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Offering better benefits and working conditions that empower our team</w:t>
      </w:r>
    </w:p>
    <w:p w14:paraId="0000000A" w14:textId="77777777" w:rsidR="0054656B" w:rsidRDefault="008C4D05" w:rsidP="008C4D0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Fostering a culture of continuous learning, ownership, and transparency</w:t>
      </w:r>
    </w:p>
    <w:p w14:paraId="0000000B" w14:textId="77777777" w:rsidR="0054656B" w:rsidRDefault="008C4D05" w:rsidP="008C4D0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Creating a workplace where engineers are challenged, respected, and trusted - a place where they can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grow, innovate, and lead</w:t>
      </w:r>
    </w:p>
    <w:p w14:paraId="0000000C" w14:textId="77777777" w:rsidR="0054656B" w:rsidRDefault="008C4D05" w:rsidP="008C4D0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We believe that a motivated, well - supported team is key to delivering the highest quality work and building lasting partnerships.</w:t>
      </w:r>
    </w:p>
    <w:p w14:paraId="0000000D" w14:textId="77777777" w:rsidR="0054656B" w:rsidRDefault="008C4D05">
      <w:pPr>
        <w:rPr>
          <w:rFonts w:ascii="Times New Roman" w:eastAsia="Times New Roman" w:hAnsi="Times New Roman" w:cs="Times New Roman"/>
          <w:sz w:val="24"/>
          <w:szCs w:val="24"/>
        </w:rPr>
      </w:pPr>
      <w:r>
        <w:lastRenderedPageBreak/>
        <w:pict w14:anchorId="7CB84043">
          <v:rect id="_x0000_i1042" style="width:0;height:1.5pt" o:hralign="center" o:hrstd="t" o:hr="t" fillcolor="#a0a0a0" stroked="f"/>
        </w:pict>
      </w:r>
    </w:p>
    <w:p w14:paraId="0000000E" w14:textId="77777777" w:rsidR="0054656B" w:rsidRDefault="008C4D05">
      <w:pPr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Our Mission</w:t>
      </w:r>
    </w:p>
    <w:p w14:paraId="0000000F" w14:textId="77777777" w:rsidR="0054656B" w:rsidRDefault="008C4D0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At the heart of A2Z Civil Engineers is a clear and purposeful mission:</w:t>
      </w:r>
    </w:p>
    <w:p w14:paraId="00000010" w14:textId="77777777" w:rsidR="0054656B" w:rsidRDefault="008C4D0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To deliver th</w:t>
      </w:r>
      <w:r>
        <w:rPr>
          <w:rFonts w:ascii="Times New Roman" w:eastAsia="Times New Roman" w:hAnsi="Times New Roman" w:cs="Times New Roman"/>
          <w:sz w:val="24"/>
          <w:szCs w:val="24"/>
        </w:rPr>
        <w:t>e best possible quality to our clients - at a highly competitive cost</w:t>
      </w:r>
    </w:p>
    <w:p w14:paraId="00000011" w14:textId="77777777" w:rsidR="0054656B" w:rsidRDefault="008C4D0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To elevate Vietnamese engineers onto the global stage</w:t>
      </w:r>
    </w:p>
    <w:p w14:paraId="00000012" w14:textId="77777777" w:rsidR="0054656B" w:rsidRDefault="008C4D0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To create a professional work environment with strong employee welfare and growth opportunities</w:t>
      </w:r>
    </w:p>
    <w:p w14:paraId="00000013" w14:textId="77777777" w:rsidR="0054656B" w:rsidRDefault="008C4D0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To contribute positively to society </w:t>
      </w:r>
      <w:r>
        <w:rPr>
          <w:rFonts w:ascii="Times New Roman" w:eastAsia="Times New Roman" w:hAnsi="Times New Roman" w:cs="Times New Roman"/>
          <w:sz w:val="24"/>
          <w:szCs w:val="24"/>
        </w:rPr>
        <w:t>through meaningful work and responsible practice</w:t>
      </w:r>
    </w:p>
    <w:p w14:paraId="00000014" w14:textId="77777777" w:rsidR="0054656B" w:rsidRDefault="008C4D05">
      <w:pPr>
        <w:rPr>
          <w:rFonts w:ascii="Times New Roman" w:eastAsia="Times New Roman" w:hAnsi="Times New Roman" w:cs="Times New Roman"/>
          <w:sz w:val="24"/>
          <w:szCs w:val="24"/>
        </w:rPr>
      </w:pPr>
      <w:r>
        <w:pict w14:anchorId="053457C9">
          <v:rect id="_x0000_i1043" style="width:0;height:1.5pt" o:hralign="center" o:hrstd="t" o:hr="t" fillcolor="#a0a0a0" stroked="f"/>
        </w:pict>
      </w:r>
    </w:p>
    <w:p w14:paraId="00000015" w14:textId="77777777" w:rsidR="0054656B" w:rsidRDefault="008C4D05">
      <w:pPr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Our Core Values</w:t>
      </w:r>
    </w:p>
    <w:p w14:paraId="00000016" w14:textId="77777777" w:rsidR="0054656B" w:rsidRDefault="008C4D0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At A2Z Civil Engineers, our work is guided by five core values that shape our culture, decisions, and client relationships:</w:t>
      </w:r>
    </w:p>
    <w:p w14:paraId="00000017" w14:textId="77777777" w:rsidR="0054656B" w:rsidRDefault="008C4D0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Technical Integrity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We pursue engineering with depth, accuracy, and discipline. Every detail matters - and every decision must be grounded in sound, defensible logic.</w:t>
      </w:r>
    </w:p>
    <w:p w14:paraId="00000018" w14:textId="77777777" w:rsidR="0054656B" w:rsidRDefault="008C4D0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Global Mindset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We think beyond borders. Whether working with U.S. standards like AASHTO or collaborating acro</w:t>
      </w:r>
      <w:r>
        <w:rPr>
          <w:rFonts w:ascii="Times New Roman" w:eastAsia="Times New Roman" w:hAnsi="Times New Roman" w:cs="Times New Roman"/>
          <w:sz w:val="24"/>
          <w:szCs w:val="24"/>
        </w:rPr>
        <w:t>ss time zones, we bring an international perspective to every project.</w:t>
      </w:r>
    </w:p>
    <w:p w14:paraId="00000019" w14:textId="77777777" w:rsidR="0054656B" w:rsidRDefault="008C4D0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Continuous Growth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We believe great engineers are built - not born. We foster an environment where learning is constant, and where every challenge is an opportunity to grow.</w:t>
      </w:r>
    </w:p>
    <w:p w14:paraId="0000001A" w14:textId="77777777" w:rsidR="0054656B" w:rsidRDefault="008C4D0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People-First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Culture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Our engineers are not just resources - they are the heart of our company. We invest in their well-being, professional development, and long-term happiness.</w:t>
      </w:r>
    </w:p>
    <w:p w14:paraId="0000001B" w14:textId="77777777" w:rsidR="0054656B" w:rsidRDefault="008C4D0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Responsibility &amp; Impact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We take pride in contributing to better communities and infrastruct</w:t>
      </w:r>
      <w:r>
        <w:rPr>
          <w:rFonts w:ascii="Times New Roman" w:eastAsia="Times New Roman" w:hAnsi="Times New Roman" w:cs="Times New Roman"/>
          <w:sz w:val="24"/>
          <w:szCs w:val="24"/>
        </w:rPr>
        <w:t>ure - and we hold ourselves accountable for delivering real value, both to clients and society.</w:t>
      </w:r>
    </w:p>
    <w:p w14:paraId="0000001C" w14:textId="77777777" w:rsidR="0054656B" w:rsidRDefault="008C4D05">
      <w:pPr>
        <w:rPr>
          <w:rFonts w:ascii="Times New Roman" w:eastAsia="Times New Roman" w:hAnsi="Times New Roman" w:cs="Times New Roman"/>
          <w:sz w:val="24"/>
          <w:szCs w:val="24"/>
        </w:rPr>
      </w:pPr>
      <w:r>
        <w:pict w14:anchorId="5CE76072">
          <v:rect id="_x0000_i1044" style="width:0;height:1.5pt" o:hralign="center" o:hrstd="t" o:hr="t" fillcolor="#a0a0a0" stroked="f"/>
        </w:pict>
      </w:r>
    </w:p>
    <w:p w14:paraId="0000001D" w14:textId="77777777" w:rsidR="0054656B" w:rsidRDefault="008C4D05">
      <w:pPr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br w:type="page"/>
      </w:r>
    </w:p>
    <w:p w14:paraId="0000001E" w14:textId="77777777" w:rsidR="0054656B" w:rsidRDefault="008C4D05">
      <w:pPr>
        <w:rPr>
          <w:rFonts w:ascii="Times New Roman" w:eastAsia="Times New Roman" w:hAnsi="Times New Roman" w:cs="Times New Roman"/>
          <w:sz w:val="24"/>
          <w:szCs w:val="24"/>
        </w:rPr>
      </w:pPr>
      <w:r>
        <w:lastRenderedPageBreak/>
        <w:pict w14:anchorId="31C19AE0">
          <v:rect id="_x0000_i1045" style="width:0;height:1.5pt" o:hralign="center" o:hrstd="t" o:hr="t" fillcolor="#a0a0a0" stroked="f"/>
        </w:pict>
      </w:r>
    </w:p>
    <w:p w14:paraId="0000001F" w14:textId="77777777" w:rsidR="0054656B" w:rsidRDefault="008C4D05">
      <w:pPr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Our Vision</w:t>
      </w:r>
    </w:p>
    <w:p w14:paraId="00000020" w14:textId="77777777" w:rsidR="0054656B" w:rsidRDefault="008C4D05" w:rsidP="008C4D0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Our vision is to elevate the role of Vietnamese engineers on the global stage by providing not only cost-effective services - but real engineering value. We strive to become the trusted design partner for international clients who seek:</w:t>
      </w:r>
    </w:p>
    <w:p w14:paraId="00000021" w14:textId="77777777" w:rsidR="0054656B" w:rsidRDefault="008C4D0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Technical depth and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innovation</w:t>
      </w:r>
    </w:p>
    <w:p w14:paraId="00000022" w14:textId="77777777" w:rsidR="0054656B" w:rsidRDefault="008C4D0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Reliability and high quality</w:t>
      </w:r>
    </w:p>
    <w:p w14:paraId="00000023" w14:textId="77777777" w:rsidR="0054656B" w:rsidRDefault="008C4D0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Long-term collaboration and mutual growth</w:t>
      </w:r>
    </w:p>
    <w:p w14:paraId="00000024" w14:textId="77777777" w:rsidR="0054656B" w:rsidRDefault="008C4D05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At A2Z Civil Engineers, we are not just drawing lines – we are building trust, creating opportunities, and forming lasting partnerships.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 xml:space="preserve">From Survey to Design. From Concept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to Completion. From Vietnam to the World. From A to Z.</w:t>
      </w:r>
    </w:p>
    <w:p w14:paraId="00000025" w14:textId="77777777" w:rsidR="0054656B" w:rsidRDefault="0054656B"/>
    <w:sectPr w:rsidR="0054656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98A67D2-D6B5-4E16-9839-5133E60067F5}"/>
    <w:embedBold r:id="rId2" w:fontKey="{33600A8A-7F9F-4115-826B-72B77E4852D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93ACCA02-C52B-4603-9D0A-5AFC45D10E6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F067765B-FE41-4BCF-BD53-EC4B6A9EFBA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56B"/>
    <w:rsid w:val="0054656B"/>
    <w:rsid w:val="0088657F"/>
    <w:rsid w:val="008C4D05"/>
    <w:rsid w:val="008D7505"/>
    <w:rsid w:val="009556CC"/>
    <w:rsid w:val="00FA7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CCEB58"/>
  <w15:docId w15:val="{3EA651C8-4682-4AD4-A688-CA984B362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4C4A3B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4C4A3B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4C4A3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C4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4C4A3B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TA68K4jX6hX7nOMrr3wh60bhZQ==">CgMxLjA4AHIhMWdyOFVaUHl4MUs1aDRJckZYckQ3Z3hMWWlPWXJKcW52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691</Words>
  <Characters>3943</Characters>
  <Application>Microsoft Office Word</Application>
  <DocSecurity>0</DocSecurity>
  <Lines>32</Lines>
  <Paragraphs>9</Paragraphs>
  <ScaleCrop>false</ScaleCrop>
  <Company/>
  <LinksUpToDate>false</LinksUpToDate>
  <CharactersWithSpaces>4625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Duy Lư</dc:creator>
  <cp:lastModifiedBy>Duy Lư</cp:lastModifiedBy>
  <cp:revision>6</cp:revision>
  <dcterms:created xsi:type="dcterms:W3CDTF">2025-12-09T00:32:00Z</dcterms:created>
  <dcterms:modified xsi:type="dcterms:W3CDTF">2025-12-11T07:45:00Z</dcterms:modified>
</cp:coreProperties>
</file>